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4B28" w14:textId="5511B882" w:rsidR="00AC0ECF" w:rsidRDefault="00AC0ECF" w:rsidP="00AC0ECF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>Naziv in na</w:t>
      </w:r>
      <w:r w:rsidRPr="00591246">
        <w:rPr>
          <w:rFonts w:cs="Calibri"/>
          <w:color w:val="000000"/>
          <w:u w:val="single"/>
        </w:rPr>
        <w:t>slov upravljavca</w:t>
      </w:r>
      <w:r>
        <w:rPr>
          <w:rFonts w:cs="Calibri"/>
          <w:color w:val="000000"/>
          <w:u w:val="single"/>
        </w:rPr>
        <w:t xml:space="preserve"> osebnih podatkov oz. pristojnega organa</w:t>
      </w:r>
      <w:r w:rsidRPr="00042004">
        <w:rPr>
          <w:rFonts w:cs="Calibri"/>
          <w:color w:val="000000"/>
        </w:rPr>
        <w:t xml:space="preserve">: </w:t>
      </w:r>
    </w:p>
    <w:p w14:paraId="3D983CD6" w14:textId="77777777" w:rsidR="00AC0ECF" w:rsidRDefault="00AC0ECF" w:rsidP="00AC0ECF">
      <w:pPr>
        <w:spacing w:after="0" w:line="240" w:lineRule="auto"/>
        <w:rPr>
          <w:rFonts w:cs="Calibri"/>
          <w:color w:val="000000"/>
        </w:rPr>
      </w:pPr>
    </w:p>
    <w:p w14:paraId="1462A899" w14:textId="77777777" w:rsidR="00AC0ECF" w:rsidRDefault="00AC0ECF" w:rsidP="00AC0ECF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27EABAAB" w14:textId="77777777" w:rsidR="00AC0ECF" w:rsidRPr="00EA6122" w:rsidRDefault="00AC0ECF" w:rsidP="00AC0ECF">
      <w:pPr>
        <w:spacing w:after="0"/>
        <w:jc w:val="center"/>
        <w:rPr>
          <w:rFonts w:cs="Calibri"/>
          <w:color w:val="000000"/>
          <w:sz w:val="16"/>
          <w:szCs w:val="16"/>
          <w:u w:val="single"/>
        </w:rPr>
      </w:pPr>
    </w:p>
    <w:p w14:paraId="7307F7BA" w14:textId="6D533517" w:rsidR="00AC0ECF" w:rsidRDefault="00AC0ECF" w:rsidP="00AC0ECF">
      <w:pPr>
        <w:spacing w:after="0"/>
        <w:jc w:val="center"/>
        <w:rPr>
          <w:b/>
          <w:color w:val="000080"/>
          <w:sz w:val="28"/>
        </w:rPr>
      </w:pPr>
      <w:r w:rsidRPr="00E67088">
        <w:rPr>
          <w:rFonts w:cs="Calibri"/>
          <w:b/>
          <w:color w:val="000080"/>
          <w:sz w:val="28"/>
        </w:rPr>
        <w:t xml:space="preserve">Zahteva za </w:t>
      </w:r>
      <w:r w:rsidR="003C2756" w:rsidRPr="00857050">
        <w:rPr>
          <w:rFonts w:cs="Calibri"/>
          <w:b/>
          <w:color w:val="000080"/>
          <w:sz w:val="28"/>
          <w:u w:val="single"/>
        </w:rPr>
        <w:t>popravek</w:t>
      </w:r>
      <w:r w:rsidRPr="00857050">
        <w:rPr>
          <w:rFonts w:cs="Calibri"/>
          <w:b/>
          <w:color w:val="000080"/>
          <w:sz w:val="28"/>
          <w:u w:val="single"/>
        </w:rPr>
        <w:t xml:space="preserve"> </w:t>
      </w:r>
      <w:r w:rsidR="00857050" w:rsidRPr="00857050">
        <w:rPr>
          <w:rFonts w:cs="Calibri"/>
          <w:b/>
          <w:color w:val="000080"/>
          <w:sz w:val="28"/>
          <w:u w:val="single"/>
        </w:rPr>
        <w:t>oziroma dopolnitev</w:t>
      </w:r>
      <w:r w:rsidR="00857050">
        <w:rPr>
          <w:rFonts w:cs="Calibri"/>
          <w:b/>
          <w:color w:val="000080"/>
          <w:sz w:val="28"/>
        </w:rPr>
        <w:t xml:space="preserve"> </w:t>
      </w:r>
      <w:r w:rsidRPr="00E67088">
        <w:rPr>
          <w:rFonts w:cs="Calibri"/>
          <w:b/>
          <w:color w:val="000080"/>
          <w:sz w:val="28"/>
        </w:rPr>
        <w:t>lastni</w:t>
      </w:r>
      <w:r>
        <w:rPr>
          <w:rFonts w:cs="Calibri"/>
          <w:b/>
          <w:color w:val="000080"/>
          <w:sz w:val="28"/>
        </w:rPr>
        <w:t>h</w:t>
      </w:r>
      <w:r w:rsidRPr="00E67088">
        <w:rPr>
          <w:rFonts w:cs="Calibri"/>
          <w:b/>
          <w:color w:val="000080"/>
          <w:sz w:val="28"/>
        </w:rPr>
        <w:t xml:space="preserve"> osebni</w:t>
      </w:r>
      <w:r>
        <w:rPr>
          <w:rFonts w:cs="Calibri"/>
          <w:b/>
          <w:color w:val="000080"/>
          <w:sz w:val="28"/>
        </w:rPr>
        <w:t>h</w:t>
      </w:r>
      <w:r w:rsidRPr="00E67088">
        <w:rPr>
          <w:rFonts w:cs="Calibri"/>
          <w:b/>
          <w:color w:val="000080"/>
          <w:sz w:val="28"/>
        </w:rPr>
        <w:t xml:space="preserve"> podatk</w:t>
      </w:r>
      <w:r>
        <w:rPr>
          <w:rFonts w:cs="Calibri"/>
          <w:b/>
          <w:color w:val="000080"/>
          <w:sz w:val="28"/>
        </w:rPr>
        <w:t>ov</w:t>
      </w:r>
    </w:p>
    <w:p w14:paraId="13B790F6" w14:textId="77777777" w:rsidR="00AC0ECF" w:rsidRPr="00EA6122" w:rsidRDefault="00AC0ECF" w:rsidP="00AC0ECF">
      <w:pPr>
        <w:spacing w:after="0"/>
        <w:jc w:val="both"/>
        <w:rPr>
          <w:b/>
          <w:i/>
          <w:sz w:val="16"/>
          <w:szCs w:val="16"/>
          <w:u w:val="single"/>
        </w:rPr>
      </w:pPr>
    </w:p>
    <w:p w14:paraId="0440E08C" w14:textId="7692CDBB" w:rsidR="00AC0ECF" w:rsidRPr="00597A32" w:rsidRDefault="00AC0ECF" w:rsidP="00AC0ECF">
      <w:pPr>
        <w:spacing w:after="0"/>
        <w:jc w:val="both"/>
        <w:rPr>
          <w:b/>
          <w:color w:val="000080"/>
        </w:rPr>
      </w:pPr>
      <w:r w:rsidRPr="00597A32">
        <w:rPr>
          <w:b/>
          <w:i/>
          <w:u w:val="single"/>
        </w:rPr>
        <w:t>OPOMBA</w:t>
      </w:r>
      <w:r w:rsidRPr="00597A32">
        <w:rPr>
          <w:b/>
          <w:i/>
        </w:rPr>
        <w:t xml:space="preserve">: </w:t>
      </w:r>
      <w:r w:rsidRPr="00597A32">
        <w:rPr>
          <w:i/>
        </w:rPr>
        <w:t xml:space="preserve">Pravica do </w:t>
      </w:r>
      <w:r w:rsidR="003C2756" w:rsidRPr="00597A32">
        <w:rPr>
          <w:i/>
        </w:rPr>
        <w:t>popravk</w:t>
      </w:r>
      <w:r w:rsidRPr="00597A32">
        <w:rPr>
          <w:i/>
        </w:rPr>
        <w:t xml:space="preserve">a omogoča, da </w:t>
      </w:r>
      <w:r w:rsidR="00597A32">
        <w:rPr>
          <w:i/>
        </w:rPr>
        <w:t>od upravljav</w:t>
      </w:r>
      <w:r w:rsidRPr="00597A32">
        <w:rPr>
          <w:i/>
        </w:rPr>
        <w:t>c</w:t>
      </w:r>
      <w:r w:rsidR="00597A32">
        <w:rPr>
          <w:i/>
        </w:rPr>
        <w:t>a</w:t>
      </w:r>
      <w:r w:rsidRPr="00597A32">
        <w:rPr>
          <w:i/>
        </w:rPr>
        <w:t xml:space="preserve"> </w:t>
      </w:r>
      <w:r w:rsidR="00597A32">
        <w:rPr>
          <w:i/>
        </w:rPr>
        <w:t>oziroma pristojnega</w:t>
      </w:r>
      <w:r w:rsidR="00E370E7" w:rsidRPr="00597A32">
        <w:rPr>
          <w:i/>
        </w:rPr>
        <w:t xml:space="preserve"> organ</w:t>
      </w:r>
      <w:r w:rsidR="00597A32">
        <w:rPr>
          <w:i/>
        </w:rPr>
        <w:t>a</w:t>
      </w:r>
      <w:r w:rsidR="00E370E7" w:rsidRPr="00597A32">
        <w:rPr>
          <w:i/>
        </w:rPr>
        <w:t xml:space="preserve"> </w:t>
      </w:r>
      <w:r w:rsidR="00597A32">
        <w:rPr>
          <w:i/>
        </w:rPr>
        <w:t xml:space="preserve">zahtevate </w:t>
      </w:r>
      <w:r w:rsidR="003C2756" w:rsidRPr="00597A32">
        <w:rPr>
          <w:i/>
        </w:rPr>
        <w:t>poprav</w:t>
      </w:r>
      <w:r w:rsidR="00597A32">
        <w:rPr>
          <w:i/>
        </w:rPr>
        <w:t>ek</w:t>
      </w:r>
      <w:r w:rsidR="003C2756" w:rsidRPr="00597A32">
        <w:rPr>
          <w:i/>
        </w:rPr>
        <w:t xml:space="preserve"> oziroma dopolni</w:t>
      </w:r>
      <w:r w:rsidR="00597A32">
        <w:rPr>
          <w:i/>
        </w:rPr>
        <w:t>tev vaših</w:t>
      </w:r>
      <w:r w:rsidRPr="00597A32">
        <w:rPr>
          <w:i/>
        </w:rPr>
        <w:t xml:space="preserve"> </w:t>
      </w:r>
      <w:r w:rsidR="00597A32">
        <w:rPr>
          <w:i/>
        </w:rPr>
        <w:t>netočnih oziroma nepopolnih</w:t>
      </w:r>
      <w:r w:rsidR="003C2756" w:rsidRPr="00597A32">
        <w:rPr>
          <w:i/>
        </w:rPr>
        <w:t xml:space="preserve"> </w:t>
      </w:r>
      <w:r w:rsidR="00597A32">
        <w:rPr>
          <w:i/>
        </w:rPr>
        <w:t>osebnih podatkov</w:t>
      </w:r>
      <w:r w:rsidR="00E370E7" w:rsidRPr="00597A32">
        <w:rPr>
          <w:i/>
        </w:rPr>
        <w:t xml:space="preserve"> in je za upravljavce določen</w:t>
      </w:r>
      <w:r w:rsidR="008714B0" w:rsidRPr="00597A32">
        <w:rPr>
          <w:i/>
        </w:rPr>
        <w:t>a</w:t>
      </w:r>
      <w:r w:rsidR="00E370E7" w:rsidRPr="00597A32">
        <w:rPr>
          <w:i/>
        </w:rPr>
        <w:t xml:space="preserve"> v </w:t>
      </w:r>
      <w:r w:rsidR="00597A32">
        <w:rPr>
          <w:i/>
        </w:rPr>
        <w:t xml:space="preserve">16. </w:t>
      </w:r>
      <w:r w:rsidR="00E370E7" w:rsidRPr="00597A32">
        <w:rPr>
          <w:i/>
        </w:rPr>
        <w:t>členu Splošne uredbe (EU) o varstvu podatkov (Splošna uredba)</w:t>
      </w:r>
      <w:r w:rsidRPr="00597A32">
        <w:rPr>
          <w:i/>
        </w:rPr>
        <w:t xml:space="preserve">, </w:t>
      </w:r>
      <w:r w:rsidR="00E370E7" w:rsidRPr="00597A32">
        <w:rPr>
          <w:i/>
        </w:rPr>
        <w:t xml:space="preserve">za pristojne organe pa v 26. členu Zakona o varstvu osebnih podatkov na področju obravnavanja kaznivih dejanj (ZVOPOKD). </w:t>
      </w:r>
      <w:r w:rsidRPr="00597A32">
        <w:rPr>
          <w:i/>
        </w:rPr>
        <w:t xml:space="preserve">Svetujemo vam, da si pred izpolnjevanjem obrazca pogledate </w:t>
      </w:r>
      <w:hyperlink r:id="rId8" w:history="1">
        <w:r w:rsidRPr="00597A32">
          <w:rPr>
            <w:rStyle w:val="Hiperpovezava"/>
            <w:i/>
          </w:rPr>
          <w:t>pojasnila</w:t>
        </w:r>
      </w:hyperlink>
      <w:r w:rsidRPr="00597A32">
        <w:rPr>
          <w:i/>
        </w:rPr>
        <w:t xml:space="preserve"> v zvezi s pravico do </w:t>
      </w:r>
      <w:r w:rsidR="00E370E7" w:rsidRPr="00597A32">
        <w:rPr>
          <w:i/>
        </w:rPr>
        <w:t>popravka</w:t>
      </w:r>
      <w:r w:rsidRPr="00597A32">
        <w:rPr>
          <w:i/>
        </w:rPr>
        <w:t xml:space="preserve"> po 26. členu ZVOPOKD ter vodič po pravicah posameznika na spletni strani (</w:t>
      </w:r>
      <w:hyperlink r:id="rId9" w:history="1">
        <w:r w:rsidRPr="00597A32">
          <w:rPr>
            <w:rStyle w:val="Hiperpovezava"/>
            <w:i/>
          </w:rPr>
          <w:t>https://tiodlocas.si</w:t>
        </w:r>
      </w:hyperlink>
      <w:r w:rsidRPr="00597A32">
        <w:rPr>
          <w:rStyle w:val="Hiperpovezava"/>
          <w:i/>
        </w:rPr>
        <w:t>)</w:t>
      </w:r>
      <w:r w:rsidRPr="00597A32">
        <w:rPr>
          <w:i/>
        </w:rPr>
        <w:t>.</w:t>
      </w:r>
    </w:p>
    <w:p w14:paraId="47F310A8" w14:textId="77777777" w:rsidR="00AC0ECF" w:rsidRPr="00EA6122" w:rsidRDefault="00AC0ECF" w:rsidP="00AC0ECF">
      <w:pPr>
        <w:spacing w:after="0"/>
        <w:jc w:val="both"/>
        <w:rPr>
          <w:rFonts w:cs="Calibri"/>
          <w:color w:val="000000"/>
          <w:sz w:val="16"/>
          <w:szCs w:val="16"/>
          <w:u w:val="single"/>
        </w:rPr>
      </w:pPr>
    </w:p>
    <w:p w14:paraId="52D2E6E7" w14:textId="77777777" w:rsidR="00AC0ECF" w:rsidRDefault="00AC0ECF" w:rsidP="00AC0ECF">
      <w:pPr>
        <w:spacing w:after="0"/>
        <w:jc w:val="both"/>
        <w:rPr>
          <w:rFonts w:cs="Calibri"/>
          <w:color w:val="000000"/>
        </w:rPr>
      </w:pPr>
      <w:r w:rsidRPr="001B7BCC">
        <w:rPr>
          <w:rFonts w:cs="Calibri"/>
          <w:color w:val="000000"/>
          <w:u w:val="single"/>
        </w:rPr>
        <w:t>Spodaj podpisani</w:t>
      </w:r>
      <w:r>
        <w:rPr>
          <w:rFonts w:cs="Calibri"/>
          <w:color w:val="000000"/>
          <w:u w:val="single"/>
        </w:rPr>
        <w:t>/-a</w:t>
      </w:r>
      <w:r>
        <w:rPr>
          <w:rFonts w:cs="Calibri"/>
          <w:color w:val="000000"/>
        </w:rPr>
        <w:t xml:space="preserve"> </w:t>
      </w:r>
      <w:r w:rsidRPr="003B2A3F">
        <w:rPr>
          <w:rFonts w:cs="Calibri"/>
          <w:i/>
          <w:color w:val="000000"/>
          <w:sz w:val="18"/>
          <w:szCs w:val="18"/>
        </w:rPr>
        <w:t>(ime in priimek)</w:t>
      </w:r>
      <w:r>
        <w:rPr>
          <w:rFonts w:cs="Calibri"/>
          <w:i/>
          <w:color w:val="000000"/>
          <w:sz w:val="18"/>
          <w:szCs w:val="18"/>
        </w:rPr>
        <w:t>:</w:t>
      </w:r>
      <w:r>
        <w:rPr>
          <w:rFonts w:cs="Calibri"/>
          <w:color w:val="000000"/>
        </w:rPr>
        <w:t xml:space="preserve"> ....................................................................................................................</w:t>
      </w:r>
    </w:p>
    <w:p w14:paraId="7FF11F01" w14:textId="77777777" w:rsidR="00AC0ECF" w:rsidRDefault="00AC0ECF" w:rsidP="00AC0ECF">
      <w:pPr>
        <w:spacing w:after="100"/>
        <w:jc w:val="both"/>
        <w:rPr>
          <w:rFonts w:cs="Calibri"/>
          <w:color w:val="000000"/>
        </w:rPr>
      </w:pPr>
      <w:r w:rsidRPr="003B2A3F">
        <w:rPr>
          <w:rFonts w:cs="Calibri"/>
          <w:i/>
          <w:color w:val="000000"/>
          <w:sz w:val="18"/>
          <w:szCs w:val="18"/>
        </w:rPr>
        <w:t>(naslov prebivališča)</w:t>
      </w:r>
      <w:r>
        <w:rPr>
          <w:rFonts w:cs="Calibri"/>
          <w:i/>
          <w:color w:val="000000"/>
          <w:sz w:val="18"/>
          <w:szCs w:val="18"/>
        </w:rPr>
        <w:t xml:space="preserve">: </w:t>
      </w:r>
      <w:r w:rsidRPr="00657765">
        <w:rPr>
          <w:rFonts w:cs="Calibri"/>
          <w:color w:val="000000"/>
        </w:rPr>
        <w:t>.......................................</w:t>
      </w:r>
      <w:r>
        <w:rPr>
          <w:rFonts w:cs="Calibri"/>
          <w:color w:val="000000"/>
        </w:rPr>
        <w:t>........................................................................................................</w:t>
      </w:r>
    </w:p>
    <w:p w14:paraId="603F6990" w14:textId="77777777" w:rsidR="00AC0ECF" w:rsidRPr="00E83494" w:rsidRDefault="00AC0ECF" w:rsidP="00AC0ECF">
      <w:pPr>
        <w:spacing w:after="100"/>
        <w:jc w:val="both"/>
        <w:rPr>
          <w:rFonts w:cs="Calibri"/>
          <w:i/>
          <w:color w:val="000000"/>
          <w:sz w:val="18"/>
          <w:szCs w:val="18"/>
        </w:rPr>
      </w:pPr>
      <w:r w:rsidRPr="00E83494">
        <w:rPr>
          <w:rFonts w:cs="Calibri"/>
          <w:i/>
          <w:color w:val="000000"/>
          <w:sz w:val="18"/>
          <w:szCs w:val="18"/>
        </w:rPr>
        <w:t xml:space="preserve">(drugi kontaktni podatki – </w:t>
      </w:r>
      <w:r>
        <w:rPr>
          <w:rFonts w:cs="Calibri"/>
          <w:i/>
          <w:color w:val="000000"/>
          <w:sz w:val="18"/>
          <w:szCs w:val="18"/>
        </w:rPr>
        <w:t>po potrebi</w:t>
      </w:r>
      <w:r w:rsidRPr="00E83494">
        <w:rPr>
          <w:rFonts w:cs="Calibri"/>
          <w:i/>
          <w:color w:val="000000"/>
          <w:sz w:val="18"/>
          <w:szCs w:val="18"/>
        </w:rPr>
        <w:t xml:space="preserve">): </w:t>
      </w:r>
      <w:r w:rsidRPr="00E83494">
        <w:rPr>
          <w:rFonts w:cs="Calibri"/>
          <w:color w:val="000000"/>
        </w:rPr>
        <w:t>................................</w:t>
      </w:r>
      <w:r>
        <w:rPr>
          <w:rFonts w:cs="Calibri"/>
          <w:color w:val="000000"/>
        </w:rPr>
        <w:t>.........................................................................................</w:t>
      </w:r>
    </w:p>
    <w:p w14:paraId="7BC1B16B" w14:textId="3DCD5897" w:rsidR="00AC0ECF" w:rsidRDefault="00AC0ECF" w:rsidP="00AC0ECF">
      <w:pPr>
        <w:spacing w:after="100"/>
        <w:jc w:val="both"/>
        <w:rPr>
          <w:rFonts w:cs="Calibri"/>
          <w:color w:val="000000"/>
        </w:rPr>
      </w:pPr>
      <w:r w:rsidRPr="007907A4">
        <w:rPr>
          <w:rFonts w:cs="Calibri"/>
          <w:i/>
          <w:color w:val="000000"/>
          <w:sz w:val="18"/>
          <w:szCs w:val="18"/>
        </w:rPr>
        <w:t xml:space="preserve">(rojstni datum ali drugi identifikacijski podatki, na podlagi katerih lahko upravljavec v svojih zbirkah najde vaše osebne podatke, </w:t>
      </w:r>
      <w:r>
        <w:rPr>
          <w:rFonts w:cs="Calibri"/>
          <w:i/>
          <w:color w:val="000000"/>
          <w:sz w:val="18"/>
          <w:szCs w:val="18"/>
        </w:rPr>
        <w:t>za katere zahtevate izbris. OPO</w:t>
      </w:r>
      <w:r w:rsidR="00337957">
        <w:rPr>
          <w:rFonts w:cs="Calibri"/>
          <w:i/>
          <w:color w:val="000000"/>
          <w:sz w:val="18"/>
          <w:szCs w:val="18"/>
        </w:rPr>
        <w:t>MBA: za izvrševanje pravice do popravka</w:t>
      </w:r>
      <w:r>
        <w:rPr>
          <w:rFonts w:cs="Calibri"/>
          <w:i/>
          <w:color w:val="000000"/>
          <w:sz w:val="18"/>
          <w:szCs w:val="18"/>
        </w:rPr>
        <w:t xml:space="preserve"> upravljavec ne sme zahtevati več identifikacijskih podatkov, kot je to nujno potrebno.</w:t>
      </w:r>
      <w:r w:rsidRPr="007907A4">
        <w:rPr>
          <w:rFonts w:cs="Calibri"/>
          <w:i/>
          <w:color w:val="000000"/>
          <w:sz w:val="18"/>
          <w:szCs w:val="18"/>
        </w:rPr>
        <w:t>)</w:t>
      </w:r>
      <w:r>
        <w:rPr>
          <w:rFonts w:cs="Calibri"/>
          <w:i/>
          <w:color w:val="000000"/>
          <w:sz w:val="18"/>
          <w:szCs w:val="18"/>
        </w:rPr>
        <w:t>:</w:t>
      </w:r>
      <w:r w:rsidRPr="007907A4">
        <w:rPr>
          <w:rFonts w:cs="Calibri"/>
          <w:color w:val="000000"/>
        </w:rPr>
        <w:t xml:space="preserve"> </w:t>
      </w:r>
    </w:p>
    <w:p w14:paraId="50C05C97" w14:textId="77777777" w:rsidR="00AC0ECF" w:rsidRDefault="00AC0ECF" w:rsidP="00AC0ECF">
      <w:pPr>
        <w:spacing w:after="10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......................................................................................................................................................................</w:t>
      </w:r>
    </w:p>
    <w:p w14:paraId="7EACFD78" w14:textId="09CC7313" w:rsidR="00AC0ECF" w:rsidRDefault="00AC0ECF" w:rsidP="00AC0ECF">
      <w:pPr>
        <w:jc w:val="center"/>
        <w:rPr>
          <w:rFonts w:cs="Calibri"/>
          <w:color w:val="000000"/>
        </w:rPr>
      </w:pPr>
      <w:r w:rsidRPr="00081ED2">
        <w:rPr>
          <w:rFonts w:cs="Calibri"/>
          <w:b/>
          <w:color w:val="000000"/>
        </w:rPr>
        <w:t>vlagam</w:t>
      </w:r>
      <w:r w:rsidRPr="0032747B">
        <w:rPr>
          <w:rFonts w:cs="Calibri"/>
          <w:color w:val="000000"/>
        </w:rPr>
        <w:t xml:space="preserve"> </w:t>
      </w:r>
      <w:r w:rsidRPr="00081ED2">
        <w:rPr>
          <w:rFonts w:cs="Calibri"/>
          <w:b/>
          <w:color w:val="000000"/>
        </w:rPr>
        <w:t>na podlagi</w:t>
      </w:r>
    </w:p>
    <w:p w14:paraId="4D84E505" w14:textId="1E063A57" w:rsidR="00AC0ECF" w:rsidRPr="00EE117A" w:rsidRDefault="00597A32" w:rsidP="00AC0ECF">
      <w:pPr>
        <w:pStyle w:val="Odstavekseznama2"/>
        <w:numPr>
          <w:ilvl w:val="0"/>
          <w:numId w:val="2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16. </w:t>
      </w:r>
      <w:r w:rsidR="00AC0ECF" w:rsidRPr="00EE117A">
        <w:rPr>
          <w:rFonts w:cs="Calibri"/>
          <w:color w:val="000000"/>
        </w:rPr>
        <w:t>člena Splošne uredbe (EU) o varstvu podatkov</w:t>
      </w:r>
      <w:r w:rsidR="00AC0ECF">
        <w:rPr>
          <w:rFonts w:cs="Calibri"/>
          <w:color w:val="000000"/>
        </w:rPr>
        <w:t xml:space="preserve"> (Splošna uredba)</w:t>
      </w:r>
      <w:r w:rsidR="00AC0ECF" w:rsidRPr="00EE117A">
        <w:rPr>
          <w:rFonts w:cs="Calibri"/>
          <w:color w:val="000000"/>
        </w:rPr>
        <w:t xml:space="preserve"> </w:t>
      </w:r>
    </w:p>
    <w:p w14:paraId="7E52D78A" w14:textId="77777777" w:rsidR="00AC0ECF" w:rsidRPr="00EE117A" w:rsidRDefault="00AC0ECF" w:rsidP="00AC0ECF">
      <w:pPr>
        <w:pStyle w:val="Odstavekseznama2"/>
        <w:numPr>
          <w:ilvl w:val="0"/>
          <w:numId w:val="2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26. </w:t>
      </w:r>
      <w:r w:rsidRPr="00EE117A">
        <w:rPr>
          <w:rFonts w:cs="Calibri"/>
          <w:color w:val="000000"/>
        </w:rPr>
        <w:t>člena Zakona o varstvu osebnih podatkov</w:t>
      </w:r>
      <w:r>
        <w:rPr>
          <w:rFonts w:cs="Calibri"/>
          <w:color w:val="000000"/>
        </w:rPr>
        <w:t xml:space="preserve"> na področju obravnave kaznivih dejanj (ZVOPOKD)</w:t>
      </w:r>
    </w:p>
    <w:p w14:paraId="4B23CA75" w14:textId="630C26FE" w:rsidR="00AC0ECF" w:rsidRPr="00256CDA" w:rsidRDefault="00AC0ECF" w:rsidP="00AC0ECF">
      <w:pPr>
        <w:jc w:val="both"/>
        <w:rPr>
          <w:rFonts w:cs="Calibri"/>
          <w:color w:val="000000"/>
        </w:rPr>
      </w:pPr>
      <w:r w:rsidRPr="00256CDA">
        <w:rPr>
          <w:rFonts w:cs="Calibri"/>
          <w:b/>
          <w:color w:val="000000"/>
        </w:rPr>
        <w:t xml:space="preserve">zahtevo </w:t>
      </w:r>
      <w:r w:rsidRPr="00256CDA">
        <w:rPr>
          <w:rFonts w:cs="Calibri"/>
          <w:b/>
          <w:color w:val="000000"/>
          <w:u w:val="single"/>
        </w:rPr>
        <w:t xml:space="preserve">za </w:t>
      </w:r>
      <w:r w:rsidR="00E370E7" w:rsidRPr="00256CDA">
        <w:rPr>
          <w:rFonts w:cs="Calibri"/>
          <w:b/>
          <w:color w:val="000000"/>
          <w:u w:val="single"/>
        </w:rPr>
        <w:t>popravek oziroma dopolnitev</w:t>
      </w:r>
      <w:r w:rsidRPr="00256CDA">
        <w:rPr>
          <w:rFonts w:cs="Calibri"/>
          <w:color w:val="000000"/>
          <w:u w:val="single"/>
        </w:rPr>
        <w:t xml:space="preserve"> naslednjih osebnih podatkov</w:t>
      </w:r>
      <w:r w:rsidRPr="00256CDA">
        <w:rPr>
          <w:rFonts w:cs="Calibri"/>
          <w:color w:val="000000"/>
        </w:rPr>
        <w:t>, ki se nanašajo name</w:t>
      </w:r>
      <w:r w:rsidRPr="00256CDA">
        <w:rPr>
          <w:rFonts w:cs="Calibri"/>
          <w:i/>
          <w:color w:val="000000"/>
        </w:rPr>
        <w:t xml:space="preserve"> </w:t>
      </w:r>
      <w:r w:rsidRPr="00256CDA">
        <w:rPr>
          <w:rFonts w:cs="Calibri"/>
          <w:i/>
          <w:color w:val="000000"/>
          <w:u w:val="single"/>
        </w:rPr>
        <w:t xml:space="preserve">(čim bolj natančno navedite, za katere svoje osebne podatke zahtevate </w:t>
      </w:r>
      <w:r w:rsidR="00E370E7" w:rsidRPr="00256CDA">
        <w:rPr>
          <w:rFonts w:cs="Calibri"/>
          <w:i/>
          <w:color w:val="000000"/>
          <w:u w:val="single"/>
        </w:rPr>
        <w:t xml:space="preserve">popravek oz. dopolnitev </w:t>
      </w:r>
      <w:r w:rsidRPr="00256CDA">
        <w:rPr>
          <w:rFonts w:cs="Calibri"/>
          <w:i/>
          <w:color w:val="000000"/>
          <w:u w:val="single"/>
        </w:rPr>
        <w:t>in kje se po vašem vedenju ti osebni podatki hranijo, če to informacijo imate)</w:t>
      </w:r>
      <w:r w:rsidRPr="00256CDA">
        <w:rPr>
          <w:rFonts w:cs="Calibri"/>
          <w:color w:val="000000"/>
        </w:rPr>
        <w:t>:</w:t>
      </w:r>
    </w:p>
    <w:p w14:paraId="371AD820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E21380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2E11A" w14:textId="051657AF" w:rsidR="00AC0ECF" w:rsidRDefault="00AC0ECF" w:rsidP="00AC0ECF">
      <w:pPr>
        <w:jc w:val="both"/>
        <w:rPr>
          <w:rFonts w:cs="Calibri"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0C1BF5" w14:textId="4593721D" w:rsidR="00AC0ECF" w:rsidRPr="00256CDA" w:rsidRDefault="00AC0ECF" w:rsidP="00AC0ECF">
      <w:pPr>
        <w:jc w:val="both"/>
        <w:rPr>
          <w:rFonts w:cs="Calibri"/>
          <w:color w:val="000000"/>
        </w:rPr>
      </w:pPr>
      <w:r w:rsidRPr="007C393D">
        <w:rPr>
          <w:rFonts w:cs="Calibri"/>
          <w:b/>
          <w:color w:val="000000"/>
        </w:rPr>
        <w:lastRenderedPageBreak/>
        <w:t xml:space="preserve">Zahtevo za </w:t>
      </w:r>
      <w:r w:rsidR="00E370E7">
        <w:rPr>
          <w:rFonts w:cs="Calibri"/>
          <w:b/>
          <w:color w:val="000000"/>
        </w:rPr>
        <w:t xml:space="preserve">popravek oz. dopolnitev </w:t>
      </w:r>
      <w:r w:rsidRPr="007C393D">
        <w:rPr>
          <w:rFonts w:cs="Calibri"/>
          <w:b/>
          <w:color w:val="000000"/>
        </w:rPr>
        <w:t>vlagam iz naslednjih razlogov</w:t>
      </w:r>
      <w:r>
        <w:rPr>
          <w:rFonts w:cs="Calibri"/>
          <w:color w:val="000000"/>
        </w:rPr>
        <w:t xml:space="preserve"> </w:t>
      </w:r>
      <w:r w:rsidRPr="00256CDA">
        <w:rPr>
          <w:rFonts w:cs="Calibri"/>
          <w:i/>
          <w:color w:val="000000"/>
        </w:rPr>
        <w:t>(</w:t>
      </w:r>
      <w:r w:rsidRPr="00256CDA">
        <w:rPr>
          <w:rFonts w:cs="Calibri"/>
          <w:i/>
          <w:color w:val="000000"/>
          <w:u w:val="single"/>
        </w:rPr>
        <w:t>označite le tist</w:t>
      </w:r>
      <w:r w:rsidR="002D428C" w:rsidRPr="00256CDA">
        <w:rPr>
          <w:rFonts w:cs="Calibri"/>
          <w:i/>
          <w:color w:val="000000"/>
          <w:u w:val="single"/>
        </w:rPr>
        <w:t>e</w:t>
      </w:r>
      <w:r w:rsidRPr="00256CDA">
        <w:rPr>
          <w:rFonts w:cs="Calibri"/>
          <w:i/>
          <w:color w:val="000000"/>
          <w:u w:val="single"/>
        </w:rPr>
        <w:t xml:space="preserve"> razlog</w:t>
      </w:r>
      <w:r w:rsidR="002D428C" w:rsidRPr="00256CDA">
        <w:rPr>
          <w:rFonts w:cs="Calibri"/>
          <w:i/>
          <w:color w:val="000000"/>
          <w:u w:val="single"/>
        </w:rPr>
        <w:t>e</w:t>
      </w:r>
      <w:r w:rsidRPr="00256CDA">
        <w:rPr>
          <w:rFonts w:cs="Calibri"/>
          <w:i/>
          <w:color w:val="000000"/>
          <w:u w:val="single"/>
        </w:rPr>
        <w:t xml:space="preserve">, zaradi katerih zahtevate </w:t>
      </w:r>
      <w:r w:rsidR="00E370E7" w:rsidRPr="00256CDA">
        <w:rPr>
          <w:rFonts w:cs="Calibri"/>
          <w:i/>
          <w:color w:val="000000"/>
          <w:u w:val="single"/>
        </w:rPr>
        <w:t>popravek oz. dopolnitev</w:t>
      </w:r>
      <w:r w:rsidRPr="00256CDA">
        <w:rPr>
          <w:rFonts w:cs="Calibri"/>
          <w:i/>
          <w:color w:val="000000"/>
        </w:rPr>
        <w:t>)</w:t>
      </w:r>
      <w:r w:rsidR="004E4A29" w:rsidRPr="00256CDA">
        <w:rPr>
          <w:rFonts w:cs="Calibri"/>
          <w:i/>
          <w:color w:val="000000"/>
        </w:rPr>
        <w:t>:</w:t>
      </w:r>
    </w:p>
    <w:p w14:paraId="60E35EBB" w14:textId="08D4FB17" w:rsidR="00AC0ECF" w:rsidRPr="001C0155" w:rsidRDefault="00E370E7" w:rsidP="00AC0ECF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color w:val="000000"/>
        </w:rPr>
      </w:pPr>
      <w:r w:rsidRPr="00002D37">
        <w:rPr>
          <w:rFonts w:cs="Calibri"/>
          <w:b/>
          <w:color w:val="000000"/>
        </w:rPr>
        <w:t>osebni podatki so netočni in jih je potrebno popraviti</w:t>
      </w:r>
      <w:r w:rsidR="00AC0ECF" w:rsidRPr="001C0155">
        <w:rPr>
          <w:rFonts w:cs="Calibri"/>
          <w:b/>
          <w:color w:val="000000"/>
        </w:rPr>
        <w:t xml:space="preserve"> </w:t>
      </w:r>
      <w:r w:rsidR="00AC0ECF" w:rsidRPr="001C0155">
        <w:rPr>
          <w:rFonts w:cs="Calibri"/>
          <w:i/>
          <w:color w:val="000000"/>
        </w:rPr>
        <w:t>(</w:t>
      </w:r>
      <w:r w:rsidR="00256CDA">
        <w:rPr>
          <w:rFonts w:cs="Calibri"/>
          <w:i/>
          <w:color w:val="000000"/>
        </w:rPr>
        <w:t xml:space="preserve">16. </w:t>
      </w:r>
      <w:r w:rsidR="00942AD8">
        <w:rPr>
          <w:rFonts w:cs="Calibri"/>
          <w:i/>
          <w:color w:val="000000"/>
        </w:rPr>
        <w:t xml:space="preserve">člen </w:t>
      </w:r>
      <w:r w:rsidR="00002D37">
        <w:rPr>
          <w:rFonts w:cs="Calibri"/>
          <w:i/>
          <w:color w:val="000000"/>
        </w:rPr>
        <w:t>S</w:t>
      </w:r>
      <w:r w:rsidR="00942AD8">
        <w:rPr>
          <w:rFonts w:cs="Calibri"/>
          <w:i/>
          <w:color w:val="000000"/>
        </w:rPr>
        <w:t>plošne uredbe oz. prvi</w:t>
      </w:r>
      <w:r w:rsidR="00AC0ECF" w:rsidRPr="007C393D">
        <w:rPr>
          <w:rFonts w:cs="Calibri"/>
          <w:i/>
          <w:color w:val="000000"/>
        </w:rPr>
        <w:t xml:space="preserve"> odstavek 26. člena ZVOPOKD</w:t>
      </w:r>
      <w:r w:rsidR="00AC0ECF" w:rsidRPr="001C0155">
        <w:rPr>
          <w:rFonts w:cs="Calibri"/>
          <w:color w:val="000000"/>
        </w:rPr>
        <w:t xml:space="preserve">; </w:t>
      </w:r>
      <w:r w:rsidR="00AC0ECF" w:rsidRPr="001C0155">
        <w:rPr>
          <w:rFonts w:cs="Calibri"/>
          <w:i/>
          <w:color w:val="000000"/>
          <w:u w:val="single"/>
        </w:rPr>
        <w:t>POJASNILO</w:t>
      </w:r>
      <w:r w:rsidR="00AC0ECF" w:rsidRPr="001C0155">
        <w:rPr>
          <w:rFonts w:cs="Calibri"/>
          <w:i/>
          <w:color w:val="000000"/>
        </w:rPr>
        <w:t>: navedeni razlog pride v poštev v primerih</w:t>
      </w:r>
      <w:r w:rsidR="00AC0ECF">
        <w:rPr>
          <w:rFonts w:cs="Calibri"/>
          <w:i/>
          <w:color w:val="000000"/>
        </w:rPr>
        <w:t xml:space="preserve">, ko </w:t>
      </w:r>
      <w:r w:rsidR="00942AD8">
        <w:rPr>
          <w:rFonts w:cs="Calibri"/>
          <w:i/>
          <w:color w:val="000000"/>
        </w:rPr>
        <w:t>določeni osebni podatki, ki se nanašajo na vlagatelja</w:t>
      </w:r>
      <w:r w:rsidR="00A92EF8">
        <w:rPr>
          <w:rFonts w:cs="Calibri"/>
          <w:i/>
          <w:color w:val="000000"/>
        </w:rPr>
        <w:t>,</w:t>
      </w:r>
      <w:r w:rsidR="00942AD8">
        <w:rPr>
          <w:rFonts w:cs="Calibri"/>
          <w:i/>
          <w:color w:val="000000"/>
        </w:rPr>
        <w:t xml:space="preserve"> netočni in jih je potrebno popraviti</w:t>
      </w:r>
      <w:r w:rsidR="00337957">
        <w:rPr>
          <w:rFonts w:cs="Calibri"/>
          <w:i/>
          <w:color w:val="000000"/>
        </w:rPr>
        <w:t>)</w:t>
      </w:r>
      <w:r w:rsidR="00AC0ECF">
        <w:rPr>
          <w:rFonts w:cs="Calibri"/>
          <w:i/>
          <w:color w:val="000000"/>
        </w:rPr>
        <w:t>;</w:t>
      </w:r>
    </w:p>
    <w:p w14:paraId="0DB60759" w14:textId="182B4DD7" w:rsidR="00AC0ECF" w:rsidRPr="002D428C" w:rsidRDefault="00AC0ECF" w:rsidP="00AC0ECF">
      <w:pPr>
        <w:pStyle w:val="Odstavekseznama1"/>
        <w:numPr>
          <w:ilvl w:val="1"/>
          <w:numId w:val="3"/>
        </w:numPr>
        <w:tabs>
          <w:tab w:val="left" w:pos="540"/>
        </w:tabs>
        <w:spacing w:after="100"/>
        <w:ind w:left="538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osebn</w:t>
      </w:r>
      <w:r w:rsidR="00E370E7">
        <w:rPr>
          <w:rFonts w:cs="Calibri"/>
          <w:b/>
          <w:color w:val="000000"/>
        </w:rPr>
        <w:t>i</w:t>
      </w:r>
      <w:r>
        <w:rPr>
          <w:rFonts w:cs="Calibri"/>
          <w:b/>
          <w:color w:val="000000"/>
        </w:rPr>
        <w:t xml:space="preserve"> podatk</w:t>
      </w:r>
      <w:r w:rsidR="00E370E7">
        <w:rPr>
          <w:rFonts w:cs="Calibri"/>
          <w:b/>
          <w:color w:val="000000"/>
        </w:rPr>
        <w:t>i</w:t>
      </w:r>
      <w:r>
        <w:rPr>
          <w:rFonts w:cs="Calibri"/>
          <w:b/>
          <w:color w:val="000000"/>
        </w:rPr>
        <w:t xml:space="preserve"> </w:t>
      </w:r>
      <w:r w:rsidR="00002D37">
        <w:rPr>
          <w:rFonts w:cs="Calibri"/>
          <w:b/>
          <w:color w:val="000000"/>
        </w:rPr>
        <w:t xml:space="preserve">so nepopolni in jih je potrebno </w:t>
      </w:r>
      <w:r w:rsidR="009518AD">
        <w:rPr>
          <w:rFonts w:cs="Calibri"/>
          <w:b/>
          <w:color w:val="000000"/>
        </w:rPr>
        <w:t xml:space="preserve">dopolniti </w:t>
      </w:r>
      <w:r w:rsidRPr="001C0155">
        <w:rPr>
          <w:rFonts w:cs="Calibri"/>
          <w:i/>
          <w:color w:val="000000"/>
        </w:rPr>
        <w:t>(</w:t>
      </w:r>
      <w:r w:rsidR="00256CDA">
        <w:rPr>
          <w:rFonts w:cs="Calibri"/>
          <w:i/>
          <w:color w:val="000000"/>
        </w:rPr>
        <w:t xml:space="preserve">16. </w:t>
      </w:r>
      <w:r w:rsidR="00942AD8">
        <w:rPr>
          <w:rFonts w:cs="Calibri"/>
          <w:i/>
          <w:color w:val="000000"/>
        </w:rPr>
        <w:t xml:space="preserve">člen </w:t>
      </w:r>
      <w:r w:rsidR="00256CDA">
        <w:rPr>
          <w:rFonts w:cs="Calibri"/>
          <w:i/>
          <w:color w:val="000000"/>
        </w:rPr>
        <w:t>S</w:t>
      </w:r>
      <w:r w:rsidR="00942AD8">
        <w:rPr>
          <w:rFonts w:cs="Calibri"/>
          <w:i/>
          <w:color w:val="000000"/>
        </w:rPr>
        <w:t>plošne uredbe oz. prvi</w:t>
      </w:r>
      <w:r w:rsidR="00942AD8" w:rsidRPr="007C393D">
        <w:rPr>
          <w:rFonts w:cs="Calibri"/>
          <w:i/>
          <w:color w:val="000000"/>
        </w:rPr>
        <w:t xml:space="preserve"> odstavek 26. člena ZVOPOKD</w:t>
      </w:r>
      <w:r w:rsidRPr="001C0155">
        <w:rPr>
          <w:rFonts w:cs="Calibri"/>
          <w:i/>
          <w:color w:val="000000"/>
        </w:rPr>
        <w:t xml:space="preserve">; </w:t>
      </w:r>
      <w:r w:rsidRPr="001C0155">
        <w:rPr>
          <w:rFonts w:cs="Calibri"/>
          <w:i/>
          <w:color w:val="000000"/>
          <w:u w:val="single"/>
        </w:rPr>
        <w:t>POJASNILO</w:t>
      </w:r>
      <w:r w:rsidRPr="001C0155">
        <w:rPr>
          <w:rFonts w:cs="Calibri"/>
          <w:i/>
          <w:color w:val="000000"/>
        </w:rPr>
        <w:t xml:space="preserve">: </w:t>
      </w:r>
      <w:r w:rsidR="00942AD8" w:rsidRPr="001C0155">
        <w:rPr>
          <w:rFonts w:cs="Calibri"/>
          <w:i/>
          <w:color w:val="000000"/>
        </w:rPr>
        <w:t>navedeni razlog pride v poštev v primerih</w:t>
      </w:r>
      <w:r w:rsidR="00942AD8">
        <w:rPr>
          <w:rFonts w:cs="Calibri"/>
          <w:i/>
          <w:color w:val="000000"/>
        </w:rPr>
        <w:t>, ko določeni osebni podatki, ki se nanašajo na vlagatelja</w:t>
      </w:r>
      <w:r w:rsidR="00A92EF8">
        <w:rPr>
          <w:rFonts w:cs="Calibri"/>
          <w:i/>
          <w:color w:val="000000"/>
        </w:rPr>
        <w:t xml:space="preserve">, </w:t>
      </w:r>
      <w:r w:rsidR="009518AD">
        <w:rPr>
          <w:rFonts w:cs="Calibri"/>
          <w:i/>
          <w:color w:val="000000"/>
        </w:rPr>
        <w:t xml:space="preserve">sicer točni, vendar so </w:t>
      </w:r>
      <w:r w:rsidR="00A92EF8">
        <w:rPr>
          <w:rFonts w:cs="Calibri"/>
          <w:i/>
          <w:color w:val="000000"/>
        </w:rPr>
        <w:t xml:space="preserve">nepopolni </w:t>
      </w:r>
      <w:r w:rsidR="00942AD8">
        <w:rPr>
          <w:rFonts w:cs="Calibri"/>
          <w:i/>
          <w:color w:val="000000"/>
        </w:rPr>
        <w:t xml:space="preserve">in jih je potrebno </w:t>
      </w:r>
      <w:r w:rsidR="002D428C">
        <w:rPr>
          <w:rFonts w:cs="Calibri"/>
          <w:i/>
          <w:color w:val="000000"/>
        </w:rPr>
        <w:t>dopolniti</w:t>
      </w:r>
      <w:r w:rsidR="00337957">
        <w:rPr>
          <w:rFonts w:cs="Calibri"/>
          <w:i/>
          <w:color w:val="000000"/>
        </w:rPr>
        <w:t>)</w:t>
      </w:r>
      <w:r w:rsidR="002D428C">
        <w:rPr>
          <w:rFonts w:cs="Calibri"/>
          <w:i/>
          <w:color w:val="000000"/>
        </w:rPr>
        <w:t>;</w:t>
      </w:r>
    </w:p>
    <w:p w14:paraId="12382DEB" w14:textId="37C99615" w:rsidR="002D428C" w:rsidRPr="002D428C" w:rsidRDefault="002D428C" w:rsidP="002D428C">
      <w:pPr>
        <w:pStyle w:val="Odstavekseznama1"/>
        <w:numPr>
          <w:ilvl w:val="1"/>
          <w:numId w:val="3"/>
        </w:numPr>
        <w:tabs>
          <w:tab w:val="left" w:pos="540"/>
        </w:tabs>
        <w:spacing w:after="100"/>
        <w:ind w:left="538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osebnim podatkom je treba priložiti dopolnilno izjavo posameznika </w:t>
      </w:r>
      <w:r w:rsidRPr="001C0155">
        <w:rPr>
          <w:rFonts w:cs="Calibri"/>
          <w:i/>
          <w:color w:val="000000"/>
        </w:rPr>
        <w:t>(</w:t>
      </w:r>
      <w:r w:rsidR="00256CDA">
        <w:rPr>
          <w:rFonts w:cs="Calibri"/>
          <w:i/>
          <w:color w:val="000000"/>
        </w:rPr>
        <w:t xml:space="preserve">16. </w:t>
      </w:r>
      <w:r>
        <w:rPr>
          <w:rFonts w:cs="Calibri"/>
          <w:i/>
          <w:color w:val="000000"/>
        </w:rPr>
        <w:t xml:space="preserve">člen </w:t>
      </w:r>
      <w:r w:rsidR="00256CDA">
        <w:rPr>
          <w:rFonts w:cs="Calibri"/>
          <w:i/>
          <w:color w:val="000000"/>
        </w:rPr>
        <w:t>S</w:t>
      </w:r>
      <w:r>
        <w:rPr>
          <w:rFonts w:cs="Calibri"/>
          <w:i/>
          <w:color w:val="000000"/>
        </w:rPr>
        <w:t>plošne uredbe oz. prvi</w:t>
      </w:r>
      <w:r w:rsidRPr="007C393D">
        <w:rPr>
          <w:rFonts w:cs="Calibri"/>
          <w:i/>
          <w:color w:val="000000"/>
        </w:rPr>
        <w:t xml:space="preserve"> odstavek 26. člena ZVOPOKD</w:t>
      </w:r>
      <w:r w:rsidRPr="001C0155">
        <w:rPr>
          <w:rFonts w:cs="Calibri"/>
          <w:i/>
          <w:color w:val="000000"/>
        </w:rPr>
        <w:t xml:space="preserve">; </w:t>
      </w:r>
      <w:r w:rsidRPr="001C0155">
        <w:rPr>
          <w:rFonts w:cs="Calibri"/>
          <w:i/>
          <w:color w:val="000000"/>
          <w:u w:val="single"/>
        </w:rPr>
        <w:t>POJASNILO</w:t>
      </w:r>
      <w:r w:rsidRPr="001C0155">
        <w:rPr>
          <w:rFonts w:cs="Calibri"/>
          <w:i/>
          <w:color w:val="000000"/>
        </w:rPr>
        <w:t>: navedeni razlog pride v poštev v primerih</w:t>
      </w:r>
      <w:r>
        <w:rPr>
          <w:rFonts w:cs="Calibri"/>
          <w:i/>
          <w:color w:val="000000"/>
        </w:rPr>
        <w:t>, ko določenih netočnih ali nepopolnih osebnih podatkov ni mogoče oz. ni dopustno popraviti oz. dopolniti</w:t>
      </w:r>
      <w:r w:rsidR="00337957">
        <w:rPr>
          <w:rFonts w:cs="Calibri"/>
          <w:i/>
          <w:color w:val="000000"/>
        </w:rPr>
        <w:t>)</w:t>
      </w:r>
      <w:r>
        <w:rPr>
          <w:rFonts w:cs="Calibri"/>
          <w:i/>
          <w:color w:val="000000"/>
        </w:rPr>
        <w:t>.</w:t>
      </w:r>
    </w:p>
    <w:p w14:paraId="1B44ABE3" w14:textId="77777777" w:rsidR="00AC0ECF" w:rsidRDefault="00AC0ECF" w:rsidP="00AC0ECF">
      <w:pPr>
        <w:spacing w:after="0"/>
        <w:rPr>
          <w:b/>
          <w:color w:val="000000"/>
          <w:sz w:val="16"/>
          <w:szCs w:val="16"/>
          <w:u w:val="single"/>
        </w:rPr>
      </w:pPr>
    </w:p>
    <w:p w14:paraId="3482F30A" w14:textId="77777777" w:rsidR="00AC0ECF" w:rsidRDefault="00AC0ECF" w:rsidP="00AC0ECF">
      <w:pPr>
        <w:spacing w:after="0"/>
        <w:rPr>
          <w:b/>
          <w:color w:val="000000"/>
          <w:sz w:val="16"/>
          <w:szCs w:val="16"/>
          <w:u w:val="single"/>
        </w:rPr>
      </w:pPr>
    </w:p>
    <w:p w14:paraId="45335A18" w14:textId="77777777" w:rsidR="00AC0ECF" w:rsidRPr="00EA6122" w:rsidRDefault="00AC0ECF" w:rsidP="00AC0ECF">
      <w:pPr>
        <w:spacing w:after="0"/>
        <w:rPr>
          <w:b/>
          <w:color w:val="000000"/>
          <w:sz w:val="16"/>
          <w:szCs w:val="16"/>
          <w:u w:val="single"/>
        </w:rPr>
      </w:pPr>
    </w:p>
    <w:p w14:paraId="5E143258" w14:textId="115F19BA" w:rsidR="00AC0ECF" w:rsidRDefault="00AC0ECF" w:rsidP="00AC0ECF">
      <w:pPr>
        <w:spacing w:after="0"/>
        <w:rPr>
          <w:color w:val="000000"/>
        </w:rPr>
      </w:pPr>
      <w:r>
        <w:rPr>
          <w:b/>
          <w:color w:val="000000"/>
          <w:u w:val="single"/>
        </w:rPr>
        <w:t xml:space="preserve">Podrobnejša utemeljitev zahteve za </w:t>
      </w:r>
      <w:r w:rsidR="002D428C">
        <w:rPr>
          <w:b/>
          <w:color w:val="000000"/>
          <w:u w:val="single"/>
        </w:rPr>
        <w:t>popravek oz. dopolnitev</w:t>
      </w:r>
      <w:r w:rsidRPr="00C934B3">
        <w:rPr>
          <w:b/>
          <w:color w:val="000000"/>
          <w:u w:val="single"/>
        </w:rPr>
        <w:t xml:space="preserve"> osebnih podatkov</w:t>
      </w:r>
      <w:r>
        <w:rPr>
          <w:color w:val="000000"/>
        </w:rPr>
        <w:t xml:space="preserve">: </w:t>
      </w:r>
    </w:p>
    <w:p w14:paraId="47DC3BD3" w14:textId="77777777" w:rsidR="00AC0ECF" w:rsidRDefault="00AC0ECF" w:rsidP="00AC0ECF">
      <w:pPr>
        <w:spacing w:after="0"/>
        <w:rPr>
          <w:color w:val="000000"/>
        </w:rPr>
      </w:pPr>
    </w:p>
    <w:p w14:paraId="66EFF008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D84FB4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767C58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CE82C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3E6A2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3980F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0D7508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F77DE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C16553" w14:textId="66900931" w:rsidR="002D428C" w:rsidRDefault="002D428C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B64FD3" w14:textId="3EBD9210" w:rsidR="00AC0ECF" w:rsidRDefault="002D428C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2112C5" w14:textId="77777777" w:rsidR="00AC0ECF" w:rsidRDefault="00AC0ECF" w:rsidP="00AC0ECF">
      <w:pPr>
        <w:spacing w:after="0"/>
        <w:rPr>
          <w:rFonts w:cs="Calibri"/>
          <w:b/>
          <w:color w:val="000000"/>
        </w:rPr>
      </w:pPr>
    </w:p>
    <w:p w14:paraId="0FD9BD20" w14:textId="77777777" w:rsidR="00AC0ECF" w:rsidRDefault="00AC0ECF" w:rsidP="00AC0ECF">
      <w:pPr>
        <w:spacing w:after="0"/>
        <w:rPr>
          <w:rFonts w:cs="Calibri"/>
          <w:color w:val="000000"/>
        </w:rPr>
      </w:pPr>
      <w:r w:rsidRPr="00733A4B">
        <w:rPr>
          <w:rFonts w:cs="Calibri"/>
          <w:b/>
          <w:color w:val="000000"/>
        </w:rPr>
        <w:lastRenderedPageBreak/>
        <w:t>Priloge</w:t>
      </w:r>
      <w:r>
        <w:rPr>
          <w:rFonts w:cs="Calibri"/>
          <w:color w:val="000000"/>
        </w:rPr>
        <w:t>:</w:t>
      </w:r>
    </w:p>
    <w:p w14:paraId="2F3938E3" w14:textId="77777777" w:rsidR="00AC0ECF" w:rsidRDefault="00AC0ECF" w:rsidP="00AC0ECF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483084" w14:textId="77777777" w:rsidR="00AC0ECF" w:rsidRDefault="00AC0ECF" w:rsidP="00AC0ECF">
      <w:pPr>
        <w:spacing w:after="0"/>
        <w:rPr>
          <w:rFonts w:cs="Calibri"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A1205" w14:textId="099953EC" w:rsidR="00AC0ECF" w:rsidRDefault="002D428C" w:rsidP="00AC0ECF">
      <w:pPr>
        <w:spacing w:after="0"/>
        <w:rPr>
          <w:rFonts w:cs="Calibri"/>
          <w:color w:val="000000"/>
          <w:u w:val="single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20A08" w14:textId="77777777" w:rsidR="00AC0ECF" w:rsidRDefault="00AC0ECF" w:rsidP="00AC0ECF">
      <w:pPr>
        <w:spacing w:after="0"/>
        <w:rPr>
          <w:rFonts w:cs="Calibri"/>
          <w:color w:val="000000"/>
          <w:u w:val="single"/>
        </w:rPr>
      </w:pPr>
    </w:p>
    <w:p w14:paraId="5A352B9F" w14:textId="77777777" w:rsidR="002D428C" w:rsidRDefault="002D428C" w:rsidP="00AC0ECF">
      <w:pPr>
        <w:spacing w:after="0"/>
        <w:rPr>
          <w:rFonts w:cs="Calibri"/>
          <w:color w:val="000000"/>
          <w:u w:val="single"/>
        </w:rPr>
      </w:pPr>
    </w:p>
    <w:p w14:paraId="6E17A1EE" w14:textId="12BC7E43" w:rsidR="00AC0ECF" w:rsidRDefault="00AC0ECF" w:rsidP="00AC0ECF">
      <w:pPr>
        <w:spacing w:after="0"/>
        <w:rPr>
          <w:rFonts w:cs="Calibri"/>
          <w:color w:val="000000"/>
        </w:rPr>
      </w:pPr>
      <w:r w:rsidRPr="00591246">
        <w:rPr>
          <w:rFonts w:cs="Calibri"/>
          <w:color w:val="000000"/>
          <w:u w:val="single"/>
        </w:rPr>
        <w:t>Datum</w:t>
      </w:r>
      <w:r>
        <w:rPr>
          <w:rFonts w:cs="Calibri"/>
          <w:color w:val="000000"/>
        </w:rPr>
        <w:t>: ..........................</w:t>
      </w:r>
      <w:r w:rsidR="00EF2C2E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...............                                </w:t>
      </w:r>
      <w:r w:rsidRPr="00374F04">
        <w:rPr>
          <w:rFonts w:cs="Calibri"/>
          <w:color w:val="000000"/>
          <w:u w:val="single"/>
        </w:rPr>
        <w:t>Podpis</w:t>
      </w:r>
      <w:r>
        <w:rPr>
          <w:rFonts w:cs="Calibri"/>
          <w:color w:val="000000"/>
        </w:rPr>
        <w:t>: ............................................................................</w:t>
      </w:r>
    </w:p>
    <w:p w14:paraId="1BAC1D2D" w14:textId="77777777" w:rsidR="00AC0ECF" w:rsidRDefault="00AC0ECF" w:rsidP="00AC0ECF">
      <w:pPr>
        <w:spacing w:after="0"/>
        <w:rPr>
          <w:rFonts w:cs="Calibri"/>
          <w:color w:val="000000"/>
        </w:rPr>
      </w:pPr>
    </w:p>
    <w:p w14:paraId="34E8089C" w14:textId="77777777" w:rsidR="00AC0ECF" w:rsidRDefault="00AC0ECF" w:rsidP="00AC0ECF">
      <w:pPr>
        <w:spacing w:after="0"/>
        <w:rPr>
          <w:rFonts w:cs="Calibri"/>
          <w:b/>
          <w:color w:val="000000"/>
        </w:rPr>
      </w:pPr>
    </w:p>
    <w:p w14:paraId="449F2A87" w14:textId="77777777" w:rsidR="00AC0ECF" w:rsidRPr="00C07CE3" w:rsidRDefault="00AC0ECF" w:rsidP="00AC0ECF">
      <w:pPr>
        <w:spacing w:after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OPOZORILO</w:t>
      </w:r>
      <w:r w:rsidRPr="00C07CE3">
        <w:rPr>
          <w:rFonts w:cs="Calibri"/>
          <w:b/>
          <w:color w:val="000000"/>
        </w:rPr>
        <w:t>:</w:t>
      </w:r>
    </w:p>
    <w:p w14:paraId="292F5F6D" w14:textId="77777777" w:rsidR="00AC0ECF" w:rsidRPr="00256CDA" w:rsidRDefault="00AC0ECF" w:rsidP="00AC0ECF">
      <w:pPr>
        <w:tabs>
          <w:tab w:val="left" w:pos="1134"/>
        </w:tabs>
        <w:spacing w:after="0"/>
        <w:rPr>
          <w:rFonts w:cs="Calibri"/>
          <w:color w:val="000000"/>
          <w:sz w:val="20"/>
          <w:szCs w:val="20"/>
        </w:rPr>
      </w:pPr>
      <w:r w:rsidRPr="00256CDA">
        <w:rPr>
          <w:rFonts w:cs="Calibri"/>
          <w:color w:val="000000"/>
          <w:sz w:val="20"/>
          <w:szCs w:val="20"/>
        </w:rPr>
        <w:t xml:space="preserve">Zaradi lažjega dokazovanja vložitve zahteve priporočamo, da zahtevo upravljavcu vedno shranite. Če zahtevo pošljete po navadni pošti, priporočamo, da jo pošljete priporočeno ali s povratnico in shranite tudi potrdilo o oddaji pošiljke. </w:t>
      </w:r>
    </w:p>
    <w:p w14:paraId="41749F96" w14:textId="4EF23D2B" w:rsidR="00C07CE3" w:rsidRPr="00AC0ECF" w:rsidRDefault="00C07CE3" w:rsidP="00AC0ECF"/>
    <w:sectPr w:rsidR="00C07CE3" w:rsidRPr="00AC0ECF" w:rsidSect="00325CA1">
      <w:headerReference w:type="default" r:id="rId10"/>
      <w:footerReference w:type="default" r:id="rId11"/>
      <w:footerReference w:type="first" r:id="rId12"/>
      <w:pgSz w:w="12240" w:h="15840"/>
      <w:pgMar w:top="1701" w:right="1247" w:bottom="539" w:left="124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C71A" w14:textId="77777777" w:rsidR="00000FF3" w:rsidRDefault="00000FF3" w:rsidP="006E2EB3">
      <w:pPr>
        <w:spacing w:after="0" w:line="240" w:lineRule="auto"/>
      </w:pPr>
      <w:r>
        <w:separator/>
      </w:r>
    </w:p>
  </w:endnote>
  <w:endnote w:type="continuationSeparator" w:id="0">
    <w:p w14:paraId="595CABA2" w14:textId="77777777" w:rsidR="00000FF3" w:rsidRDefault="00000FF3" w:rsidP="006E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85658"/>
      <w:docPartObj>
        <w:docPartGallery w:val="Page Numbers (Bottom of Page)"/>
        <w:docPartUnique/>
      </w:docPartObj>
    </w:sdtPr>
    <w:sdtContent>
      <w:p w14:paraId="70109124" w14:textId="77777777" w:rsidR="00A52965" w:rsidRDefault="00AD7450">
        <w:pPr>
          <w:pStyle w:val="Noga"/>
          <w:jc w:val="right"/>
        </w:pPr>
        <w:r>
          <w:fldChar w:fldCharType="begin"/>
        </w:r>
        <w:r w:rsidR="001D1EDE">
          <w:instrText>PAGE   \* MERGEFORMAT</w:instrText>
        </w:r>
        <w:r>
          <w:fldChar w:fldCharType="separate"/>
        </w:r>
        <w:r w:rsidR="00256C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9D058B" w14:textId="77777777" w:rsidR="00A52965" w:rsidRDefault="00A5296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3934"/>
      <w:docPartObj>
        <w:docPartGallery w:val="Page Numbers (Bottom of Page)"/>
        <w:docPartUnique/>
      </w:docPartObj>
    </w:sdtPr>
    <w:sdtContent>
      <w:p w14:paraId="0E9F9DDE" w14:textId="77777777" w:rsidR="00EA6122" w:rsidRDefault="00EA6122" w:rsidP="00EA6122">
        <w:pPr>
          <w:autoSpaceDE w:val="0"/>
          <w:autoSpaceDN w:val="0"/>
          <w:adjustRightInd w:val="0"/>
          <w:spacing w:after="240"/>
          <w:rPr>
            <w:rFonts w:ascii="Helv" w:hAnsi="Helv" w:cs="Helv"/>
            <w:color w:val="000000"/>
            <w:sz w:val="20"/>
            <w:szCs w:val="20"/>
          </w:rPr>
        </w:pPr>
        <w:r>
          <w:rPr>
            <w:rFonts w:ascii="Helv" w:hAnsi="Helv" w:cs="Helv"/>
            <w:noProof/>
            <w:color w:val="000000"/>
            <w:sz w:val="20"/>
            <w:szCs w:val="20"/>
            <w:lang w:eastAsia="sl-SI"/>
          </w:rPr>
          <w:drawing>
            <wp:inline distT="0" distB="0" distL="0" distR="0" wp14:anchorId="1C0AF9EE" wp14:editId="6C22D089">
              <wp:extent cx="3160395" cy="629285"/>
              <wp:effectExtent l="0" t="0" r="1905" b="0"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0395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C77FE6E" w14:textId="77777777" w:rsidR="00EA6122" w:rsidRPr="00EA6122" w:rsidRDefault="00EA6122" w:rsidP="00EA6122">
        <w:pPr>
          <w:autoSpaceDE w:val="0"/>
          <w:autoSpaceDN w:val="0"/>
          <w:adjustRightInd w:val="0"/>
          <w:jc w:val="both"/>
          <w:rPr>
            <w:color w:val="595959" w:themeColor="text1" w:themeTint="A6"/>
            <w:sz w:val="16"/>
            <w:szCs w:val="16"/>
          </w:rPr>
        </w:pPr>
        <w:r>
          <w:rPr>
            <w:rFonts w:ascii="Arial" w:hAnsi="Arial" w:cs="Arial"/>
            <w:color w:val="595959" w:themeColor="text1" w:themeTint="A6"/>
            <w:sz w:val="16"/>
            <w:szCs w:val="16"/>
          </w:rPr>
          <w:t>Ta obrazec je nastal v okviru projekta »Programa pravice, enakost in državljanstvo 2014-2020«, ki ga financira Evropska unija. Vsebina obrazca je izključno odgovornost Informacijskega pooblaščenca. Evropska komisija ne sprejema odgovornosti glede njegove uporabe</w:t>
        </w:r>
        <w:r>
          <w:rPr>
            <w:rFonts w:ascii="Helv" w:hAnsi="Helv" w:cs="Helv"/>
            <w:color w:val="595959" w:themeColor="text1" w:themeTint="A6"/>
            <w:sz w:val="16"/>
            <w:szCs w:val="16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DBB0" w14:textId="77777777" w:rsidR="00000FF3" w:rsidRDefault="00000FF3" w:rsidP="006E2EB3">
      <w:pPr>
        <w:spacing w:after="0" w:line="240" w:lineRule="auto"/>
      </w:pPr>
      <w:r>
        <w:separator/>
      </w:r>
    </w:p>
  </w:footnote>
  <w:footnote w:type="continuationSeparator" w:id="0">
    <w:p w14:paraId="2BEF1A23" w14:textId="77777777" w:rsidR="00000FF3" w:rsidRDefault="00000FF3" w:rsidP="006E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56AF" w14:textId="77777777" w:rsidR="00A52965" w:rsidRDefault="00A52965" w:rsidP="00C934B3">
    <w:pPr>
      <w:pStyle w:val="Glav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DF35EA0"/>
    <w:multiLevelType w:val="hybridMultilevel"/>
    <w:tmpl w:val="AF9C7064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FDB58C9"/>
    <w:multiLevelType w:val="hybridMultilevel"/>
    <w:tmpl w:val="BAD2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2A77"/>
    <w:multiLevelType w:val="hybridMultilevel"/>
    <w:tmpl w:val="8EA02738"/>
    <w:lvl w:ilvl="0" w:tplc="72DCE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752896245">
    <w:abstractNumId w:val="1"/>
  </w:num>
  <w:num w:numId="2" w16cid:durableId="1776945985">
    <w:abstractNumId w:val="0"/>
  </w:num>
  <w:num w:numId="3" w16cid:durableId="1015158187">
    <w:abstractNumId w:val="5"/>
  </w:num>
  <w:num w:numId="4" w16cid:durableId="1684433778">
    <w:abstractNumId w:val="4"/>
  </w:num>
  <w:num w:numId="5" w16cid:durableId="931666313">
    <w:abstractNumId w:val="2"/>
  </w:num>
  <w:num w:numId="6" w16cid:durableId="156120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4"/>
    <w:rsid w:val="00000B8D"/>
    <w:rsid w:val="00000FF3"/>
    <w:rsid w:val="00002D37"/>
    <w:rsid w:val="000056AC"/>
    <w:rsid w:val="00010DC2"/>
    <w:rsid w:val="0002045F"/>
    <w:rsid w:val="000220ED"/>
    <w:rsid w:val="00040B3D"/>
    <w:rsid w:val="00042004"/>
    <w:rsid w:val="00044824"/>
    <w:rsid w:val="00045B2F"/>
    <w:rsid w:val="000A42A6"/>
    <w:rsid w:val="000D6C5C"/>
    <w:rsid w:val="00120F08"/>
    <w:rsid w:val="00153B14"/>
    <w:rsid w:val="00170C72"/>
    <w:rsid w:val="001939F3"/>
    <w:rsid w:val="001B7123"/>
    <w:rsid w:val="001B7440"/>
    <w:rsid w:val="001B7BCC"/>
    <w:rsid w:val="001C0155"/>
    <w:rsid w:val="001C73D8"/>
    <w:rsid w:val="001D1EDE"/>
    <w:rsid w:val="00224BAC"/>
    <w:rsid w:val="00226EC9"/>
    <w:rsid w:val="00256CDA"/>
    <w:rsid w:val="00292FD2"/>
    <w:rsid w:val="002A7080"/>
    <w:rsid w:val="002D18B0"/>
    <w:rsid w:val="002D428C"/>
    <w:rsid w:val="002E4E7B"/>
    <w:rsid w:val="002F6D22"/>
    <w:rsid w:val="00302AF2"/>
    <w:rsid w:val="00315E2E"/>
    <w:rsid w:val="00325CA1"/>
    <w:rsid w:val="00326591"/>
    <w:rsid w:val="0032747B"/>
    <w:rsid w:val="003347FB"/>
    <w:rsid w:val="00337786"/>
    <w:rsid w:val="00337957"/>
    <w:rsid w:val="00374F04"/>
    <w:rsid w:val="003B2A3F"/>
    <w:rsid w:val="003C2756"/>
    <w:rsid w:val="003E4BA8"/>
    <w:rsid w:val="003E7F61"/>
    <w:rsid w:val="003F6AFF"/>
    <w:rsid w:val="0042493F"/>
    <w:rsid w:val="004602D6"/>
    <w:rsid w:val="00461904"/>
    <w:rsid w:val="00491484"/>
    <w:rsid w:val="004919EF"/>
    <w:rsid w:val="004929A7"/>
    <w:rsid w:val="004E4A29"/>
    <w:rsid w:val="0052268C"/>
    <w:rsid w:val="00561BD1"/>
    <w:rsid w:val="0056655C"/>
    <w:rsid w:val="00591246"/>
    <w:rsid w:val="00597A32"/>
    <w:rsid w:val="005B0263"/>
    <w:rsid w:val="005B1A46"/>
    <w:rsid w:val="005B1C85"/>
    <w:rsid w:val="005B44EA"/>
    <w:rsid w:val="005F161C"/>
    <w:rsid w:val="0062419C"/>
    <w:rsid w:val="0062428A"/>
    <w:rsid w:val="00657765"/>
    <w:rsid w:val="00683377"/>
    <w:rsid w:val="006874DC"/>
    <w:rsid w:val="006916CF"/>
    <w:rsid w:val="006D76F4"/>
    <w:rsid w:val="006E2EB3"/>
    <w:rsid w:val="006E5BE0"/>
    <w:rsid w:val="006F7C97"/>
    <w:rsid w:val="00704D80"/>
    <w:rsid w:val="00705449"/>
    <w:rsid w:val="00725815"/>
    <w:rsid w:val="00725C71"/>
    <w:rsid w:val="00733798"/>
    <w:rsid w:val="00733A4B"/>
    <w:rsid w:val="00750301"/>
    <w:rsid w:val="007536B8"/>
    <w:rsid w:val="0078057B"/>
    <w:rsid w:val="007907A4"/>
    <w:rsid w:val="007C2F97"/>
    <w:rsid w:val="007C7568"/>
    <w:rsid w:val="00812C43"/>
    <w:rsid w:val="00826E4D"/>
    <w:rsid w:val="00857050"/>
    <w:rsid w:val="00861439"/>
    <w:rsid w:val="00863DC0"/>
    <w:rsid w:val="00870BE2"/>
    <w:rsid w:val="008714B0"/>
    <w:rsid w:val="00875ABB"/>
    <w:rsid w:val="008A067A"/>
    <w:rsid w:val="008A2FF3"/>
    <w:rsid w:val="008A7557"/>
    <w:rsid w:val="008B5192"/>
    <w:rsid w:val="008C5F5E"/>
    <w:rsid w:val="008D23A3"/>
    <w:rsid w:val="008E0AD6"/>
    <w:rsid w:val="008E50DC"/>
    <w:rsid w:val="00942AD8"/>
    <w:rsid w:val="009518AD"/>
    <w:rsid w:val="009D177D"/>
    <w:rsid w:val="009F4622"/>
    <w:rsid w:val="00A03375"/>
    <w:rsid w:val="00A47203"/>
    <w:rsid w:val="00A52965"/>
    <w:rsid w:val="00A91FFF"/>
    <w:rsid w:val="00A92EF8"/>
    <w:rsid w:val="00A95075"/>
    <w:rsid w:val="00AB358F"/>
    <w:rsid w:val="00AC0ECF"/>
    <w:rsid w:val="00AC2D41"/>
    <w:rsid w:val="00AD43C1"/>
    <w:rsid w:val="00AD7450"/>
    <w:rsid w:val="00AE725E"/>
    <w:rsid w:val="00B168DD"/>
    <w:rsid w:val="00B45ABF"/>
    <w:rsid w:val="00B6148B"/>
    <w:rsid w:val="00B65A7E"/>
    <w:rsid w:val="00B74C11"/>
    <w:rsid w:val="00BB081A"/>
    <w:rsid w:val="00BE7342"/>
    <w:rsid w:val="00BF7AB9"/>
    <w:rsid w:val="00C07CE3"/>
    <w:rsid w:val="00C40D52"/>
    <w:rsid w:val="00C62E44"/>
    <w:rsid w:val="00C63BDA"/>
    <w:rsid w:val="00C6527C"/>
    <w:rsid w:val="00C71C04"/>
    <w:rsid w:val="00C934B3"/>
    <w:rsid w:val="00CA6BBC"/>
    <w:rsid w:val="00CB2649"/>
    <w:rsid w:val="00CE5FB3"/>
    <w:rsid w:val="00CF2C4D"/>
    <w:rsid w:val="00D021EA"/>
    <w:rsid w:val="00D242F3"/>
    <w:rsid w:val="00D3145D"/>
    <w:rsid w:val="00D56A2B"/>
    <w:rsid w:val="00D86C3F"/>
    <w:rsid w:val="00DC159E"/>
    <w:rsid w:val="00E0171B"/>
    <w:rsid w:val="00E21943"/>
    <w:rsid w:val="00E227EB"/>
    <w:rsid w:val="00E22BB0"/>
    <w:rsid w:val="00E35A60"/>
    <w:rsid w:val="00E370E7"/>
    <w:rsid w:val="00E403BF"/>
    <w:rsid w:val="00E54879"/>
    <w:rsid w:val="00E6514E"/>
    <w:rsid w:val="00E67088"/>
    <w:rsid w:val="00E805C4"/>
    <w:rsid w:val="00E83494"/>
    <w:rsid w:val="00E963E2"/>
    <w:rsid w:val="00E9738F"/>
    <w:rsid w:val="00EA6122"/>
    <w:rsid w:val="00EB774C"/>
    <w:rsid w:val="00EE41D8"/>
    <w:rsid w:val="00EF1551"/>
    <w:rsid w:val="00EF2C2E"/>
    <w:rsid w:val="00F1203C"/>
    <w:rsid w:val="00F220E7"/>
    <w:rsid w:val="00F50A2C"/>
    <w:rsid w:val="00FA79D1"/>
    <w:rsid w:val="00FB309A"/>
    <w:rsid w:val="00FC6BB1"/>
    <w:rsid w:val="00FE1B1F"/>
    <w:rsid w:val="00FE20C0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2A1EF6"/>
  <w15:docId w15:val="{15DC5516-4D98-414F-8074-03614F14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22BB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491484"/>
    <w:pPr>
      <w:ind w:left="720"/>
    </w:pPr>
  </w:style>
  <w:style w:type="paragraph" w:styleId="Sprotnaopomba-besedilo">
    <w:name w:val="footnote text"/>
    <w:basedOn w:val="Navaden"/>
    <w:link w:val="Sprotnaopomba-besediloZnak"/>
    <w:semiHidden/>
    <w:rsid w:val="006E2EB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6E2EB3"/>
    <w:rPr>
      <w:rFonts w:cs="Times New Roman"/>
      <w:sz w:val="20"/>
      <w:szCs w:val="20"/>
      <w:lang w:val="sl-SI" w:eastAsia="x-none"/>
    </w:rPr>
  </w:style>
  <w:style w:type="character" w:styleId="Sprotnaopomba-sklic">
    <w:name w:val="footnote reference"/>
    <w:semiHidden/>
    <w:rsid w:val="006E2EB3"/>
    <w:rPr>
      <w:rFonts w:cs="Times New Roman"/>
      <w:vertAlign w:val="superscript"/>
    </w:rPr>
  </w:style>
  <w:style w:type="character" w:styleId="Hiperpovezava">
    <w:name w:val="Hyperlink"/>
    <w:rsid w:val="00750301"/>
    <w:rPr>
      <w:rFonts w:cs="Times New Roman"/>
      <w:color w:val="0000FF"/>
      <w:u w:val="single"/>
    </w:rPr>
  </w:style>
  <w:style w:type="character" w:styleId="Krepko">
    <w:name w:val="Strong"/>
    <w:qFormat/>
    <w:rsid w:val="00750301"/>
    <w:rPr>
      <w:rFonts w:cs="Times New Roman"/>
      <w:b/>
      <w:bCs/>
    </w:rPr>
  </w:style>
  <w:style w:type="table" w:styleId="Tabelamrea">
    <w:name w:val="Table Grid"/>
    <w:basedOn w:val="Navadnatabela"/>
    <w:locked/>
    <w:rsid w:val="00E219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3145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3145D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EE41D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0220ED"/>
    <w:rPr>
      <w:color w:val="800080" w:themeColor="followed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A91FFF"/>
    <w:rPr>
      <w:rFonts w:eastAsia="Times New Roman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6E5BE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E5B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E5BE0"/>
    <w:rPr>
      <w:rFonts w:eastAsia="Times New Roman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E5B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6E5BE0"/>
    <w:rPr>
      <w:rFonts w:eastAsia="Times New Roman"/>
      <w:b/>
      <w:bCs/>
      <w:lang w:eastAsia="en-US"/>
    </w:rPr>
  </w:style>
  <w:style w:type="paragraph" w:customStyle="1" w:styleId="Odstavekseznama2">
    <w:name w:val="Odstavek seznama2"/>
    <w:basedOn w:val="Navaden"/>
    <w:rsid w:val="006241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-rs.si/varstvo-osebnih-podatkov/obveznosti-upravljavcev/zakon-o-varstvu-osebnih-podatkov-na-podrocju-obravnavanja-kaznivih-dejanj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odlocas.s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CAB0-9FF5-4D28-AF51-46C453E4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Zahteva za seznanitev z lastnimi osebnimi podatki</vt:lpstr>
    </vt:vector>
  </TitlesOfParts>
  <Company>RS</Company>
  <LinksUpToDate>false</LinksUpToDate>
  <CharactersWithSpaces>11032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http://www.ip-rs.si/obrazci/varstvo-osebnih-podatkov/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seznanitev z lastnimi osebnimi podatki</dc:title>
  <dc:creator>Andrej Tomšič</dc:creator>
  <cp:lastModifiedBy>Denis Balažič</cp:lastModifiedBy>
  <cp:revision>2</cp:revision>
  <cp:lastPrinted>2011-12-06T12:57:00Z</cp:lastPrinted>
  <dcterms:created xsi:type="dcterms:W3CDTF">2026-04-23T06:55:00Z</dcterms:created>
  <dcterms:modified xsi:type="dcterms:W3CDTF">2026-04-23T06:55:00Z</dcterms:modified>
</cp:coreProperties>
</file>